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92CDF" w14:textId="77777777" w:rsidR="00CE0336" w:rsidRDefault="00CE0336" w:rsidP="00CE0336">
      <w:pPr>
        <w:pStyle w:val="ac"/>
        <w:shd w:val="clear" w:color="auto" w:fill="EBED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fldChar w:fldCharType="begin"/>
      </w:r>
      <w:r>
        <w:rPr>
          <w:rFonts w:ascii="Montserrat" w:hAnsi="Montserrat"/>
          <w:color w:val="000000"/>
        </w:rPr>
        <w:instrText>HYPERLINK "https://sh18-lipeck-r42.gosweb.gosuslugi.ru/netcat_files/userfiles/2025otbor/oz_651_2025.pdf"</w:instrText>
      </w:r>
      <w:r>
        <w:rPr>
          <w:rFonts w:ascii="Montserrat" w:hAnsi="Montserrat"/>
          <w:color w:val="000000"/>
        </w:rPr>
        <w:fldChar w:fldCharType="separate"/>
      </w:r>
      <w:r>
        <w:rPr>
          <w:rStyle w:val="ad"/>
          <w:rFonts w:ascii="Montserrat" w:eastAsiaTheme="majorEastAsia" w:hAnsi="Montserrat"/>
          <w:color w:val="306AFD"/>
        </w:rPr>
        <w:t>- законом Липецкой области от 15.04.2025 №651-ОЗ «О внесении изменений в статьи 2 и 3 Закона Липецкой области «Об индивидуальном отборе обучающихся для получения основного общего и среднего общего образования с углубленным изучением отдельных учебных предметов или для профильного обучения»;</w:t>
      </w:r>
      <w:r>
        <w:rPr>
          <w:rFonts w:ascii="Montserrat" w:hAnsi="Montserrat"/>
          <w:color w:val="000000"/>
        </w:rPr>
        <w:fldChar w:fldCharType="end"/>
      </w:r>
    </w:p>
    <w:p w14:paraId="26CB1E16" w14:textId="5E120935" w:rsidR="00CE0336" w:rsidRDefault="00CE0336" w:rsidP="00CE0336">
      <w:pPr>
        <w:pStyle w:val="ac"/>
        <w:shd w:val="clear" w:color="auto" w:fill="EBEDFF"/>
        <w:spacing w:before="90" w:beforeAutospacing="0" w:after="210" w:afterAutospacing="0"/>
        <w:rPr>
          <w:rFonts w:ascii="Montserrat" w:hAnsi="Montserrat"/>
          <w:color w:val="000000"/>
        </w:rPr>
      </w:pPr>
      <w:r w:rsidRPr="00201583">
        <w:rPr>
          <w:rStyle w:val="ad"/>
          <w:rFonts w:ascii="Montserrat" w:eastAsiaTheme="majorEastAsia" w:hAnsi="Montserrat"/>
          <w:color w:val="306AFD"/>
        </w:rPr>
        <w:t>- приказом министерства образования Липецкой области от 18.04.2025 №26-н «Об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Липецкой области, для получения среднего общего образования в классах профильного обучения и для получения основного общего образования с углубленным изучением отдельных учебных предметов в 2025/2026 учебном году»</w:t>
      </w:r>
      <w:hyperlink r:id="rId5" w:history="1">
        <w:r>
          <w:rPr>
            <w:rStyle w:val="ad"/>
            <w:rFonts w:ascii="Montserrat" w:eastAsiaTheme="majorEastAsia" w:hAnsi="Montserrat"/>
            <w:color w:val="306AFD"/>
          </w:rPr>
          <w:t>;</w:t>
        </w:r>
      </w:hyperlink>
    </w:p>
    <w:p w14:paraId="6258F435" w14:textId="584B09B1" w:rsidR="00CE0336" w:rsidRPr="00CE0336" w:rsidRDefault="00CE0336" w:rsidP="00CE033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CE033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 В 2025 - 2026 учебном году МБОУ </w:t>
      </w:r>
      <w:r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СШ с. Частая </w:t>
      </w:r>
      <w:proofErr w:type="gramStart"/>
      <w:r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Дубрава </w:t>
      </w:r>
      <w:r w:rsidRPr="00CE033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планирует</w:t>
      </w:r>
      <w:proofErr w:type="gramEnd"/>
      <w:r w:rsidRPr="00CE033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открыть 10 класс по </w:t>
      </w:r>
      <w:proofErr w:type="spellStart"/>
      <w:r w:rsidRPr="00CE033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следующ</w:t>
      </w:r>
      <w:r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емй</w:t>
      </w:r>
      <w:proofErr w:type="spellEnd"/>
      <w:r w:rsidRPr="00CE033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профил</w:t>
      </w:r>
      <w:r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ю</w:t>
      </w:r>
      <w:r w:rsidRPr="00CE033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обучения </w:t>
      </w:r>
    </w:p>
    <w:p w14:paraId="36CE7B27" w14:textId="7F2BF005" w:rsidR="00CE0336" w:rsidRPr="00CE0336" w:rsidRDefault="00CE0336" w:rsidP="00CE033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универсальный</w:t>
      </w:r>
      <w:r w:rsidRPr="00CE033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профиль;</w:t>
      </w:r>
    </w:p>
    <w:tbl>
      <w:tblPr>
        <w:tblW w:w="9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"/>
        <w:gridCol w:w="3039"/>
        <w:gridCol w:w="2679"/>
        <w:gridCol w:w="1577"/>
      </w:tblGrid>
      <w:tr w:rsidR="00CE0336" w:rsidRPr="00CE0336" w14:paraId="7CCFE057" w14:textId="77777777" w:rsidTr="00CE0336"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575552" w14:textId="77777777" w:rsidR="00CE0336" w:rsidRPr="00CE0336" w:rsidRDefault="00CE0336" w:rsidP="00CE0336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CE0336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Количество 10-х профильных классов (групп)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70EF92" w14:textId="77777777" w:rsidR="00CE0336" w:rsidRPr="00CE0336" w:rsidRDefault="00CE0336" w:rsidP="00CE0336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CE0336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</w:t>
            </w:r>
          </w:p>
          <w:p w14:paraId="4EA3AA80" w14:textId="77777777" w:rsidR="00CE0336" w:rsidRPr="00CE0336" w:rsidRDefault="00CE0336" w:rsidP="00CE0336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CE0336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профиля</w:t>
            </w:r>
          </w:p>
        </w:tc>
        <w:tc>
          <w:tcPr>
            <w:tcW w:w="26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D0D114" w14:textId="77777777" w:rsidR="00CE0336" w:rsidRPr="00CE0336" w:rsidRDefault="00CE0336" w:rsidP="00CE0336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CE0336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профильных предметов</w:t>
            </w:r>
          </w:p>
        </w:tc>
        <w:tc>
          <w:tcPr>
            <w:tcW w:w="15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F1F1A4" w14:textId="77777777" w:rsidR="00CE0336" w:rsidRPr="00CE0336" w:rsidRDefault="00CE0336" w:rsidP="00CE0336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CE0336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Количество мест</w:t>
            </w:r>
          </w:p>
        </w:tc>
      </w:tr>
      <w:tr w:rsidR="00CE0336" w:rsidRPr="00CE0336" w14:paraId="44798710" w14:textId="77777777" w:rsidTr="00CE0336">
        <w:tc>
          <w:tcPr>
            <w:tcW w:w="2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23D208" w14:textId="51F9D00C" w:rsidR="00CE0336" w:rsidRPr="00CE0336" w:rsidRDefault="00CE0336" w:rsidP="00CE0336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3D4BA7" w14:textId="77777777" w:rsidR="00CE0336" w:rsidRPr="00CE0336" w:rsidRDefault="00CE0336" w:rsidP="00CE0336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CE0336"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  <w:t>универсальный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8C4234" w14:textId="77777777" w:rsidR="00CE0336" w:rsidRPr="00CE0336" w:rsidRDefault="00CE0336" w:rsidP="00CE0336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CE0336"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  <w:t>биология, обществознание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D4742B" w14:textId="18E726E2" w:rsidR="00CE0336" w:rsidRPr="00CE0336" w:rsidRDefault="00CE0336" w:rsidP="00CE0336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CE0336"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  <w:t>2</w:t>
            </w:r>
            <w:r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</w:tbl>
    <w:p w14:paraId="053F4AF5" w14:textId="160B243C" w:rsidR="00CE0336" w:rsidRPr="00CE0336" w:rsidRDefault="00CE0336" w:rsidP="00CE033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CE033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Документы на зачисление ребенка в МБОУ </w:t>
      </w:r>
      <w:r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СШ с. Частая </w:t>
      </w:r>
      <w:proofErr w:type="gramStart"/>
      <w:r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Дубрава </w:t>
      </w:r>
      <w:r w:rsidRPr="00CE033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можно</w:t>
      </w:r>
      <w:proofErr w:type="gramEnd"/>
      <w:r w:rsidRPr="00CE0336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подать одним из следующих способов:</w:t>
      </w:r>
    </w:p>
    <w:p w14:paraId="7E8AC88D" w14:textId="77777777" w:rsidR="002B6442" w:rsidRPr="002B6442" w:rsidRDefault="002B6442" w:rsidP="002B64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6442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1) лично в общеобразовательную организацию;</w:t>
      </w:r>
    </w:p>
    <w:p w14:paraId="2D3CC036" w14:textId="1915EC2F" w:rsidR="002B6442" w:rsidRPr="002B6442" w:rsidRDefault="002B6442" w:rsidP="002B64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6442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2) в электронной форме (документ на бумажном носителе, преобразованный в электронную форму путем сканирования, или фотографирования с обеспечением машиночитаемого распознавания его реквизитов) посредством электронной почты </w:t>
      </w:r>
      <w:hyperlink r:id="rId6" w:history="1">
        <w:r>
          <w:rPr>
            <w:rStyle w:val="ad"/>
            <w:rFonts w:ascii="Montserrat" w:hAnsi="Montserrat"/>
            <w:sz w:val="27"/>
            <w:szCs w:val="27"/>
            <w:shd w:val="clear" w:color="auto" w:fill="FFFFFF"/>
          </w:rPr>
          <w:t>schoolhd@mail.ru</w:t>
        </w:r>
      </w:hyperlink>
      <w:r w:rsidRPr="002B6442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;</w:t>
      </w:r>
    </w:p>
    <w:p w14:paraId="0EA69C2E" w14:textId="77777777" w:rsidR="002B6442" w:rsidRPr="002B6442" w:rsidRDefault="002B6442" w:rsidP="002B64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6442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3) с использованием Единого портала государственных услуг (</w:t>
      </w:r>
      <w:hyperlink r:id="rId7" w:history="1">
        <w:r w:rsidRPr="002B6442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получить услугу</w:t>
        </w:r>
      </w:hyperlink>
      <w:r w:rsidRPr="002B6442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)</w:t>
      </w:r>
    </w:p>
    <w:p w14:paraId="28C24BE8" w14:textId="77777777" w:rsidR="002B6442" w:rsidRPr="002B6442" w:rsidRDefault="002B6442" w:rsidP="002B64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6442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4) через операторов почтовой связи заказным письмом с уведомлением о вручении.</w:t>
      </w:r>
    </w:p>
    <w:p w14:paraId="40E6C9CA" w14:textId="77777777" w:rsidR="002B6442" w:rsidRPr="002B6442" w:rsidRDefault="002B6442" w:rsidP="002B644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6442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С 20.01.2023 вступил в законную силу Порядок организации индивидуального отбора, обучающихся при приеме либо переводе в государственные и муниципальные образовательные организации, расположенные на территории Липецкой области,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утвержденного </w:t>
      </w:r>
      <w:hyperlink r:id="rId8" w:history="1">
        <w:r w:rsidRPr="002B6442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постановлением Правительства Липецкой области от 18.01.2022 №16</w:t>
        </w:r>
      </w:hyperlink>
      <w:r w:rsidRPr="002B6442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 (далее – Порядок).</w:t>
      </w:r>
    </w:p>
    <w:p w14:paraId="70D8214C" w14:textId="77777777" w:rsidR="002B6442" w:rsidRPr="002B6442" w:rsidRDefault="002B6442" w:rsidP="002B64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6442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Порядком установлен механизм формирования профильных классов и классов с углубленным изучением отдельных предметов.</w:t>
      </w:r>
    </w:p>
    <w:p w14:paraId="2E82556D" w14:textId="77777777" w:rsidR="002B6442" w:rsidRPr="002B6442" w:rsidRDefault="002B6442" w:rsidP="002B64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6442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Индивидуальный отбор обучающихся проводится с 01 июля по 15 августа текущего года.</w:t>
      </w:r>
    </w:p>
    <w:p w14:paraId="5913F0F7" w14:textId="2C7B5B3C" w:rsidR="002B6442" w:rsidRPr="002B6442" w:rsidRDefault="002B6442" w:rsidP="002B644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6442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Для участия в индивидуальном отборе обучающихся обучающиеся, завершившие освоение программ основного общего образования, или родители (законные представители) </w:t>
      </w:r>
      <w:r w:rsidRPr="002B6442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lastRenderedPageBreak/>
        <w:t>несовершеннолетних обучающихся по программам основного общего образования (далее - заявители) до 15 июля текущего года включительно подаю</w:t>
      </w:r>
      <w:r w:rsidR="00201583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т в образовательную организацию заявление </w:t>
      </w:r>
      <w:r w:rsidRPr="002B6442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и представляют дополнительно к документам, установленным для приема на обучение, копии следующих документов:</w:t>
      </w:r>
    </w:p>
    <w:p w14:paraId="6D1020AC" w14:textId="77777777" w:rsidR="002B6442" w:rsidRPr="002B6442" w:rsidRDefault="002B6442" w:rsidP="002B644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6442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ведомости годовых отметок обучающегося по всем предметам учебного плана за последний год обучения, заверенной подписью руководителя и печатью соответствующей образовательной организации;</w:t>
      </w:r>
    </w:p>
    <w:p w14:paraId="1EC26ABC" w14:textId="77777777" w:rsidR="002B6442" w:rsidRPr="002B6442" w:rsidRDefault="002B6442" w:rsidP="002B644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6442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аттестата об основном общем образовании;</w:t>
      </w:r>
    </w:p>
    <w:p w14:paraId="238578B4" w14:textId="77777777" w:rsidR="002B6442" w:rsidRPr="002B6442" w:rsidRDefault="002B6442" w:rsidP="002B644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6442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копии грамот, дипломов победителя и (или) призера всех этапов всероссийской олимпиады школьников (при наличии);</w:t>
      </w:r>
    </w:p>
    <w:p w14:paraId="52745307" w14:textId="77777777" w:rsidR="002B6442" w:rsidRPr="002B6442" w:rsidRDefault="002B6442" w:rsidP="002B644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6442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копии грамот, </w:t>
      </w:r>
      <w:bookmarkStart w:id="0" w:name="_GoBack"/>
      <w:bookmarkEnd w:id="0"/>
      <w:r w:rsidRPr="002B6442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дипломов, сертификатов, свидетельств победителя и (или) призера отборочных и (или) заключительных этапов олимпиад школьников, перечень и уровни которых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 (при наличии).</w:t>
      </w:r>
    </w:p>
    <w:p w14:paraId="53A211E0" w14:textId="77777777" w:rsidR="002B6442" w:rsidRPr="002B6442" w:rsidRDefault="002B6442" w:rsidP="002B644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6442">
        <w:rPr>
          <w:rFonts w:ascii="Montserrat" w:eastAsia="Times New Roman" w:hAnsi="Montserrat" w:cs="Times New Roman"/>
          <w:b/>
          <w:bCs/>
          <w:color w:val="000000"/>
          <w:kern w:val="0"/>
          <w:lang w:eastAsia="ru-RU"/>
          <w14:ligatures w14:val="none"/>
        </w:rPr>
        <w:t>Информация о сроках, времени и месте подачи заявлений</w:t>
      </w:r>
    </w:p>
    <w:p w14:paraId="0B94B284" w14:textId="527F900B" w:rsidR="002B6442" w:rsidRPr="002B6442" w:rsidRDefault="002B6442" w:rsidP="002B64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6442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  <w:t>Прием </w:t>
      </w:r>
      <w:r w:rsidR="00201583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заявления</w:t>
      </w:r>
      <w:r w:rsidR="00201583" w:rsidRPr="002B6442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</w:t>
      </w:r>
      <w:r w:rsidRPr="002B6442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для участия в индивидуальном отборе обучающихся для приема в 10-й МБОУ </w:t>
      </w:r>
      <w:r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СШ с. Частая Дубрава</w:t>
      </w:r>
      <w:r w:rsidRPr="002B6442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будет осуществляться следующими способами:</w:t>
      </w:r>
    </w:p>
    <w:p w14:paraId="62913A42" w14:textId="7C1426DB" w:rsidR="002B6442" w:rsidRPr="002B6442" w:rsidRDefault="002B6442" w:rsidP="002B644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6442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очно </w:t>
      </w:r>
      <w:r w:rsidR="00C34A84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понедельник, вторник, среда </w:t>
      </w:r>
      <w:r w:rsidRPr="002B6442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(</w:t>
      </w:r>
      <w:r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приемная директора с 8.00 до 15.00</w:t>
      </w:r>
      <w:r w:rsidRPr="002B6442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)</w:t>
      </w:r>
    </w:p>
    <w:p w14:paraId="7874DAAD" w14:textId="77777777" w:rsidR="002B6442" w:rsidRPr="002B6442" w:rsidRDefault="002B6442" w:rsidP="002B644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6442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через операторов почтовой связи;</w:t>
      </w:r>
    </w:p>
    <w:p w14:paraId="35F623D9" w14:textId="77777777" w:rsidR="002B6442" w:rsidRPr="002B6442" w:rsidRDefault="002B6442" w:rsidP="002B644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2B6442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в дистанционном режиме (в электронном формате 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организации или электронной информационной системы организации).</w:t>
      </w:r>
    </w:p>
    <w:p w14:paraId="6AAFAE25" w14:textId="77777777" w:rsidR="00CE0336" w:rsidRDefault="00CE0336"/>
    <w:sectPr w:rsidR="00CE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34E4"/>
    <w:multiLevelType w:val="multilevel"/>
    <w:tmpl w:val="A922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124A27"/>
    <w:multiLevelType w:val="multilevel"/>
    <w:tmpl w:val="09B8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A94152"/>
    <w:multiLevelType w:val="multilevel"/>
    <w:tmpl w:val="35B2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72"/>
    <w:rsid w:val="00096D72"/>
    <w:rsid w:val="00201583"/>
    <w:rsid w:val="002B6442"/>
    <w:rsid w:val="0038345D"/>
    <w:rsid w:val="007F1B25"/>
    <w:rsid w:val="00C34A84"/>
    <w:rsid w:val="00CE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F8E0"/>
  <w15:chartTrackingRefBased/>
  <w15:docId w15:val="{78943478-176F-4670-8E14-5F338C95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6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6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6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6D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6D7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6D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6D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6D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6D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6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96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6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6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6D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6D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6D7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6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6D7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96D72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E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CE033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033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0158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n-borinskoe.gosuslugi.ru/netcat_files/userfiles/doc/post_po_L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600426/1/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hd@mail.ru" TargetMode="External"/><Relationship Id="rId5" Type="http://schemas.openxmlformats.org/officeDocument/2006/relationships/hyperlink" Target="https://sh18-lipeck-r42.gosweb.gosuslugi.ru/netcat_files/userfiles/2025otbor/prikaz_molo_26_n_2025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Николай Андросюк</cp:lastModifiedBy>
  <cp:revision>4</cp:revision>
  <dcterms:created xsi:type="dcterms:W3CDTF">2025-06-29T06:46:00Z</dcterms:created>
  <dcterms:modified xsi:type="dcterms:W3CDTF">2025-07-08T08:06:00Z</dcterms:modified>
</cp:coreProperties>
</file>