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67" w:rsidRDefault="00B72B67" w:rsidP="00B72B67">
      <w:pPr>
        <w:jc w:val="center"/>
        <w:rPr>
          <w:b/>
        </w:rPr>
      </w:pPr>
      <w:r>
        <w:rPr>
          <w:b/>
        </w:rPr>
        <w:t xml:space="preserve">10  класс                     </w:t>
      </w:r>
    </w:p>
    <w:p w:rsidR="00B72B67" w:rsidRDefault="00B72B67" w:rsidP="00B72B67">
      <w:pPr>
        <w:jc w:val="center"/>
        <w:rPr>
          <w:i/>
        </w:rPr>
      </w:pPr>
      <w:r>
        <w:rPr>
          <w:i/>
        </w:rPr>
        <w:t xml:space="preserve">Список художественной литературы для </w:t>
      </w:r>
      <w:r w:rsidR="00D64032">
        <w:rPr>
          <w:i/>
        </w:rPr>
        <w:t xml:space="preserve">летнего </w:t>
      </w:r>
      <w:r>
        <w:rPr>
          <w:i/>
        </w:rPr>
        <w:t>чтения</w:t>
      </w:r>
    </w:p>
    <w:tbl>
      <w:tblPr>
        <w:tblW w:w="9905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891"/>
        <w:gridCol w:w="6461"/>
      </w:tblGrid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ind w:right="-5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</w:t>
            </w:r>
            <w:r w:rsidR="00B72B67">
              <w:rPr>
                <w:b/>
                <w:sz w:val="23"/>
                <w:szCs w:val="23"/>
              </w:rPr>
              <w:t>С. Пушкин.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B72B67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  <w:r>
              <w:rPr>
                <w:b/>
                <w:sz w:val="23"/>
                <w:szCs w:val="23"/>
              </w:rPr>
              <w:t xml:space="preserve"> «Медный всадник». 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</w:t>
            </w:r>
            <w:r w:rsidR="00B72B67">
              <w:rPr>
                <w:sz w:val="23"/>
                <w:szCs w:val="23"/>
              </w:rPr>
              <w:t>Ю. Лермонтов.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Pr="00FD28ED" w:rsidRDefault="00B72B67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  <w:r w:rsidR="00FD28ED" w:rsidRPr="002858BA">
              <w:rPr>
                <w:sz w:val="23"/>
                <w:szCs w:val="23"/>
              </w:rPr>
              <w:t>«Демон».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</w:t>
            </w:r>
            <w:r w:rsidR="00B72B67">
              <w:rPr>
                <w:b/>
                <w:sz w:val="23"/>
                <w:szCs w:val="23"/>
              </w:rPr>
              <w:t>В. Гоголь.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FD28E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«Нос». </w:t>
            </w:r>
            <w:r w:rsidR="00B72B67">
              <w:rPr>
                <w:b/>
                <w:sz w:val="23"/>
                <w:szCs w:val="23"/>
              </w:rPr>
              <w:t>«Невский проспект».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</w:t>
            </w:r>
            <w:r w:rsidR="00B72B67">
              <w:rPr>
                <w:b/>
                <w:sz w:val="23"/>
                <w:szCs w:val="23"/>
              </w:rPr>
              <w:t>Н. Островский.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223570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«Гроза». «Свои люди - сочтёмся!</w:t>
            </w:r>
            <w:r w:rsidR="00B72B67">
              <w:rPr>
                <w:b/>
                <w:sz w:val="23"/>
                <w:szCs w:val="23"/>
              </w:rPr>
              <w:t>».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И.</w:t>
            </w:r>
            <w:r w:rsidR="00B72B67">
              <w:rPr>
                <w:b/>
                <w:sz w:val="23"/>
                <w:szCs w:val="23"/>
              </w:rPr>
              <w:t>А. Гончаров.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B72B6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«Обломов».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И.</w:t>
            </w:r>
            <w:r w:rsidR="00B72B67">
              <w:rPr>
                <w:b/>
                <w:sz w:val="23"/>
                <w:szCs w:val="23"/>
              </w:rPr>
              <w:t>С. Тургенев.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B72B6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«Отцы и дети».</w:t>
            </w:r>
          </w:p>
        </w:tc>
      </w:tr>
      <w:tr w:rsidR="001B376D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6D" w:rsidRDefault="001B376D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Default="001B376D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Н.А. Некрасов.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Default="001B376D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  <w:r>
              <w:rPr>
                <w:b/>
                <w:sz w:val="23"/>
                <w:szCs w:val="23"/>
              </w:rPr>
              <w:t>«Кому на Руси жить хорошо».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</w:t>
            </w:r>
            <w:r w:rsidR="00B72B67">
              <w:rPr>
                <w:sz w:val="23"/>
                <w:szCs w:val="23"/>
              </w:rPr>
              <w:t>И. Тютчев.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B72B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</w:t>
            </w:r>
            <w:r w:rsidR="00B72B67">
              <w:rPr>
                <w:sz w:val="23"/>
                <w:szCs w:val="23"/>
              </w:rPr>
              <w:t>А. Фет.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B72B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</w:p>
        </w:tc>
      </w:tr>
      <w:tr w:rsidR="00B72B6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67" w:rsidRDefault="00B72B6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EF1C8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</w:t>
            </w:r>
            <w:r w:rsidR="00B72B67">
              <w:rPr>
                <w:sz w:val="23"/>
                <w:szCs w:val="23"/>
              </w:rPr>
              <w:t xml:space="preserve">К. Толстой.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B67" w:rsidRDefault="00B72B6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</w:p>
        </w:tc>
      </w:tr>
      <w:tr w:rsidR="001B376D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6D" w:rsidRDefault="001B376D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Default="001B376D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Н.С. Лесков.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Default="001B376D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«Очарованный странник».</w:t>
            </w:r>
          </w:p>
        </w:tc>
      </w:tr>
      <w:tr w:rsidR="001B376D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6D" w:rsidRDefault="001B376D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1B376D" w:rsidRDefault="001B376D" w:rsidP="00720FEF">
            <w:pPr>
              <w:rPr>
                <w:sz w:val="23"/>
                <w:szCs w:val="23"/>
              </w:rPr>
            </w:pPr>
            <w:r w:rsidRPr="001B376D">
              <w:rPr>
                <w:sz w:val="23"/>
                <w:szCs w:val="23"/>
              </w:rPr>
              <w:t>М.Е. Салтыков-Щедрин.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Pr="001B376D" w:rsidRDefault="001B376D" w:rsidP="00720FEF">
            <w:pPr>
              <w:rPr>
                <w:sz w:val="23"/>
                <w:szCs w:val="23"/>
              </w:rPr>
            </w:pPr>
            <w:r w:rsidRPr="001B376D">
              <w:rPr>
                <w:sz w:val="23"/>
                <w:szCs w:val="23"/>
              </w:rPr>
              <w:t xml:space="preserve">Сказки. </w:t>
            </w:r>
          </w:p>
        </w:tc>
      </w:tr>
      <w:tr w:rsidR="001B376D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6D" w:rsidRDefault="001B376D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Default="001B376D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Л.Н. Толстой.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76D" w:rsidRDefault="001B376D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«Война и мир».</w:t>
            </w:r>
          </w:p>
        </w:tc>
      </w:tr>
      <w:tr w:rsidR="00CD0CD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D7" w:rsidRDefault="00CD0CD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D7" w:rsidRDefault="00CD0CD7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Ф.М. Достоевский.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D7" w:rsidRDefault="00CD0CD7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«Преступление и наказание». </w:t>
            </w:r>
          </w:p>
        </w:tc>
      </w:tr>
      <w:tr w:rsidR="00CD0CD7" w:rsidTr="00DE0148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D7" w:rsidRDefault="00CD0CD7" w:rsidP="003750B3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D7" w:rsidRDefault="00CD0CD7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А.П. Чехов.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CD7" w:rsidRDefault="00CD0CD7" w:rsidP="00CD0CD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«Вишнёвый сад».</w:t>
            </w:r>
            <w:r>
              <w:rPr>
                <w:b/>
                <w:sz w:val="23"/>
                <w:szCs w:val="23"/>
              </w:rPr>
              <w:t xml:space="preserve"> «Человек в футляре». «Дама с собачкой». </w:t>
            </w:r>
          </w:p>
        </w:tc>
      </w:tr>
    </w:tbl>
    <w:p w:rsidR="00B72B67" w:rsidRDefault="00B72B67" w:rsidP="00B72B67">
      <w:pPr>
        <w:jc w:val="center"/>
        <w:rPr>
          <w:b/>
        </w:rPr>
      </w:pPr>
    </w:p>
    <w:p w:rsidR="003A1205" w:rsidRDefault="003A1205" w:rsidP="003A1205">
      <w:pPr>
        <w:jc w:val="center"/>
        <w:rPr>
          <w:b/>
        </w:rPr>
      </w:pPr>
    </w:p>
    <w:p w:rsidR="003A1205" w:rsidRDefault="003A1205" w:rsidP="003A1205">
      <w:pPr>
        <w:jc w:val="center"/>
        <w:rPr>
          <w:b/>
        </w:rPr>
      </w:pPr>
      <w:r>
        <w:rPr>
          <w:b/>
        </w:rPr>
        <w:t xml:space="preserve">10  класс                     </w:t>
      </w:r>
    </w:p>
    <w:p w:rsidR="003A1205" w:rsidRDefault="003A1205" w:rsidP="003A1205">
      <w:pPr>
        <w:jc w:val="center"/>
        <w:rPr>
          <w:i/>
        </w:rPr>
      </w:pPr>
      <w:r>
        <w:rPr>
          <w:i/>
        </w:rPr>
        <w:t>Список художественной литературы для летнего чтения</w:t>
      </w:r>
    </w:p>
    <w:tbl>
      <w:tblPr>
        <w:tblW w:w="9905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891"/>
        <w:gridCol w:w="6461"/>
      </w:tblGrid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ind w:right="-5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А.С. Пушкин.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  <w:r>
              <w:rPr>
                <w:b/>
                <w:sz w:val="23"/>
                <w:szCs w:val="23"/>
              </w:rPr>
              <w:t xml:space="preserve"> «Медный всадник».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М.Ю. Лермонтов.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Pr="00FD28ED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  <w:r w:rsidRPr="002858BA">
              <w:rPr>
                <w:sz w:val="23"/>
                <w:szCs w:val="23"/>
              </w:rPr>
              <w:t>«Демон».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Н.В. Гоголь.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«Нос». «Невский проспект».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А.Н. Островский.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«Гроза». «Свои люди - сочтёмся!».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И.А. Гончаров.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«Обломов».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И.С. Тургенев.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«Отцы и дети».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Н.А. Некрасов.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  <w:r>
              <w:rPr>
                <w:b/>
                <w:sz w:val="23"/>
                <w:szCs w:val="23"/>
              </w:rPr>
              <w:t>«Кому на Руси жить хорошо».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 Тютчев.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А.А. Фет.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А.К. Толстой.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Н.С. Лесков.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«Очарованный странник».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Pr="001B376D" w:rsidRDefault="003A1205" w:rsidP="00720FEF">
            <w:pPr>
              <w:rPr>
                <w:sz w:val="23"/>
                <w:szCs w:val="23"/>
              </w:rPr>
            </w:pPr>
            <w:r w:rsidRPr="001B376D">
              <w:rPr>
                <w:sz w:val="23"/>
                <w:szCs w:val="23"/>
              </w:rPr>
              <w:t>М.Е. Салтыков-Щедрин.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Pr="001B376D" w:rsidRDefault="003A1205" w:rsidP="00720FEF">
            <w:pPr>
              <w:rPr>
                <w:sz w:val="23"/>
                <w:szCs w:val="23"/>
              </w:rPr>
            </w:pPr>
            <w:r w:rsidRPr="001B376D">
              <w:rPr>
                <w:sz w:val="23"/>
                <w:szCs w:val="23"/>
              </w:rPr>
              <w:t xml:space="preserve">Сказки.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Л.Н. Толстой.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«Война и мир».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Ф.М. Достоевский.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«Преступление и наказание».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А.П. Чехов.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«Вишнёвый сад».</w:t>
            </w:r>
            <w:r>
              <w:rPr>
                <w:b/>
                <w:sz w:val="23"/>
                <w:szCs w:val="23"/>
              </w:rPr>
              <w:t xml:space="preserve"> «Человек в футляре». «Дама с собачкой». </w:t>
            </w:r>
          </w:p>
        </w:tc>
      </w:tr>
    </w:tbl>
    <w:p w:rsidR="003A1205" w:rsidRDefault="003A1205" w:rsidP="00B72B67">
      <w:pPr>
        <w:jc w:val="center"/>
        <w:rPr>
          <w:b/>
        </w:rPr>
      </w:pPr>
    </w:p>
    <w:p w:rsidR="003A1205" w:rsidRDefault="003A1205" w:rsidP="003A1205">
      <w:pPr>
        <w:jc w:val="center"/>
        <w:rPr>
          <w:b/>
        </w:rPr>
      </w:pPr>
    </w:p>
    <w:p w:rsidR="003A1205" w:rsidRDefault="003A1205" w:rsidP="003A1205">
      <w:pPr>
        <w:jc w:val="center"/>
        <w:rPr>
          <w:b/>
        </w:rPr>
      </w:pPr>
      <w:r>
        <w:rPr>
          <w:b/>
        </w:rPr>
        <w:t xml:space="preserve">10  класс                     </w:t>
      </w:r>
    </w:p>
    <w:p w:rsidR="003A1205" w:rsidRDefault="003A1205" w:rsidP="003A1205">
      <w:pPr>
        <w:jc w:val="center"/>
        <w:rPr>
          <w:i/>
        </w:rPr>
      </w:pPr>
      <w:r>
        <w:rPr>
          <w:i/>
        </w:rPr>
        <w:t>Список художественной литературы для летнего чтения</w:t>
      </w:r>
    </w:p>
    <w:tbl>
      <w:tblPr>
        <w:tblW w:w="9905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891"/>
        <w:gridCol w:w="6461"/>
      </w:tblGrid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ind w:right="-51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А.С. Пушкин.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  <w:r>
              <w:rPr>
                <w:b/>
                <w:sz w:val="23"/>
                <w:szCs w:val="23"/>
              </w:rPr>
              <w:t xml:space="preserve"> «Медный всадник».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М.Ю. Лермонтов.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Pr="00FD28ED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  <w:r w:rsidRPr="002858BA">
              <w:rPr>
                <w:sz w:val="23"/>
                <w:szCs w:val="23"/>
              </w:rPr>
              <w:t>«Демон».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Н.В. Гоголь.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«Нос». «Невский проспект».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А.Н. Островский.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«Гроза». «Свои люди - сочтёмся!».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И.А. Гончаров.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«Обломов».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И.С. Тургенев.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«Отцы и дети».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Н.А. Некрасов.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  <w:r>
              <w:rPr>
                <w:b/>
                <w:sz w:val="23"/>
                <w:szCs w:val="23"/>
              </w:rPr>
              <w:t>«Кому на Руси жить хорошо».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 Тютчев.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А.А. Фет.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Лирика.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А.К. Толстой. 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Лирика.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Н.С. Лесков.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«Очарованный странник».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Pr="001B376D" w:rsidRDefault="003A1205" w:rsidP="00720FEF">
            <w:pPr>
              <w:rPr>
                <w:sz w:val="23"/>
                <w:szCs w:val="23"/>
              </w:rPr>
            </w:pPr>
            <w:r w:rsidRPr="001B376D">
              <w:rPr>
                <w:sz w:val="23"/>
                <w:szCs w:val="23"/>
              </w:rPr>
              <w:t>М.Е. Салтыков-Щедрин.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Pr="001B376D" w:rsidRDefault="003A1205" w:rsidP="00720FEF">
            <w:pPr>
              <w:rPr>
                <w:sz w:val="23"/>
                <w:szCs w:val="23"/>
              </w:rPr>
            </w:pPr>
            <w:r w:rsidRPr="001B376D">
              <w:rPr>
                <w:sz w:val="23"/>
                <w:szCs w:val="23"/>
              </w:rPr>
              <w:t xml:space="preserve">Сказки.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Л.Н. Толстой.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«Война и мир».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Ф.М. Достоевский.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«Преступление и наказание». </w:t>
            </w:r>
          </w:p>
        </w:tc>
      </w:tr>
      <w:tr w:rsidR="003A1205" w:rsidTr="00720FEF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05" w:rsidRDefault="003A1205" w:rsidP="00720FEF">
            <w:pPr>
              <w:numPr>
                <w:ilvl w:val="0"/>
                <w:numId w:val="1"/>
              </w:numPr>
              <w:ind w:hanging="720"/>
              <w:rPr>
                <w:sz w:val="23"/>
                <w:szCs w:val="2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А.П. Чехов.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205" w:rsidRDefault="003A1205" w:rsidP="00720FEF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«Вишнёвый сад».</w:t>
            </w:r>
            <w:r>
              <w:rPr>
                <w:b/>
                <w:sz w:val="23"/>
                <w:szCs w:val="23"/>
              </w:rPr>
              <w:t xml:space="preserve"> «Человек в футляре». «Дама с собачкой». </w:t>
            </w:r>
          </w:p>
        </w:tc>
      </w:tr>
    </w:tbl>
    <w:p w:rsidR="003A1205" w:rsidRDefault="003A1205" w:rsidP="00B72B67">
      <w:pPr>
        <w:jc w:val="center"/>
        <w:rPr>
          <w:b/>
        </w:rPr>
      </w:pPr>
    </w:p>
    <w:sectPr w:rsidR="003A1205" w:rsidSect="00B72B67">
      <w:pgSz w:w="11906" w:h="16838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7B79"/>
    <w:multiLevelType w:val="hybridMultilevel"/>
    <w:tmpl w:val="4C769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C27FC"/>
    <w:multiLevelType w:val="hybridMultilevel"/>
    <w:tmpl w:val="6936B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72B67"/>
    <w:rsid w:val="00185B9A"/>
    <w:rsid w:val="001B376D"/>
    <w:rsid w:val="00223570"/>
    <w:rsid w:val="002858BA"/>
    <w:rsid w:val="002913DC"/>
    <w:rsid w:val="00355E45"/>
    <w:rsid w:val="003A1205"/>
    <w:rsid w:val="003F1E04"/>
    <w:rsid w:val="00B72B67"/>
    <w:rsid w:val="00BE5B7E"/>
    <w:rsid w:val="00CD0CD7"/>
    <w:rsid w:val="00D64032"/>
    <w:rsid w:val="00DE0148"/>
    <w:rsid w:val="00EF1C8A"/>
    <w:rsid w:val="00FD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6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dcterms:created xsi:type="dcterms:W3CDTF">2013-05-08T11:55:00Z</dcterms:created>
  <dcterms:modified xsi:type="dcterms:W3CDTF">2016-05-22T16:44:00Z</dcterms:modified>
</cp:coreProperties>
</file>